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0AA" w:rsidRDefault="006A00AA" w:rsidP="006A00AA">
      <w:pPr>
        <w:rPr>
          <w:lang w:val="en-US"/>
        </w:rPr>
      </w:pPr>
    </w:p>
    <w:p w:rsidR="006A00AA" w:rsidRPr="00996637" w:rsidRDefault="006A00AA" w:rsidP="006A00AA">
      <w:pPr>
        <w:jc w:val="center"/>
      </w:pPr>
      <w:r w:rsidRPr="00996637">
        <w:t>Предлагаемые поправки в Устав Русской Православной Церкви</w:t>
      </w:r>
    </w:p>
    <w:p w:rsidR="006A00AA" w:rsidRPr="00996637" w:rsidRDefault="006A00AA" w:rsidP="006A00AA"/>
    <w:tbl>
      <w:tblPr>
        <w:tblStyle w:val="a4"/>
        <w:tblW w:w="0" w:type="auto"/>
        <w:tblLook w:val="04A0"/>
      </w:tblPr>
      <w:tblGrid>
        <w:gridCol w:w="4785"/>
        <w:gridCol w:w="4786"/>
      </w:tblGrid>
      <w:tr w:rsidR="006A00AA" w:rsidTr="007D742F">
        <w:tc>
          <w:tcPr>
            <w:tcW w:w="4785" w:type="dxa"/>
          </w:tcPr>
          <w:p w:rsidR="006A00AA" w:rsidRPr="00996637" w:rsidRDefault="006A00AA" w:rsidP="007D742F">
            <w:r w:rsidRPr="00996637">
              <w:t>Действующий Устав</w:t>
            </w:r>
            <w:r w:rsidRPr="00996637">
              <w:tab/>
            </w:r>
          </w:p>
          <w:p w:rsidR="006A00AA" w:rsidRDefault="006A00AA" w:rsidP="007D742F"/>
        </w:tc>
        <w:tc>
          <w:tcPr>
            <w:tcW w:w="4786" w:type="dxa"/>
          </w:tcPr>
          <w:p w:rsidR="006A00AA" w:rsidRPr="00996637" w:rsidRDefault="006A00AA" w:rsidP="007D742F">
            <w:r w:rsidRPr="00996637">
              <w:t>Предлагаемые изменения</w:t>
            </w:r>
          </w:p>
          <w:p w:rsidR="006A00AA" w:rsidRDefault="006A00AA" w:rsidP="007D742F"/>
        </w:tc>
      </w:tr>
    </w:tbl>
    <w:p w:rsidR="006A00AA" w:rsidRPr="0038393D" w:rsidRDefault="006A00AA" w:rsidP="006A00AA">
      <w:pPr>
        <w:rPr>
          <w:lang w:val="en-US"/>
        </w:rPr>
      </w:pPr>
    </w:p>
    <w:p w:rsidR="006A00AA" w:rsidRPr="0038393D" w:rsidRDefault="006A00AA" w:rsidP="006A00AA">
      <w:pPr>
        <w:jc w:val="center"/>
        <w:rPr>
          <w:b/>
        </w:rPr>
      </w:pPr>
      <w:r w:rsidRPr="0038393D">
        <w:rPr>
          <w:b/>
        </w:rPr>
        <w:t xml:space="preserve">Глава </w:t>
      </w:r>
      <w:r w:rsidRPr="0038393D">
        <w:rPr>
          <w:b/>
          <w:lang w:val="en-US"/>
        </w:rPr>
        <w:t>II</w:t>
      </w:r>
      <w:r w:rsidRPr="0038393D">
        <w:rPr>
          <w:b/>
        </w:rPr>
        <w:t>. Поместный Собор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6A00AA" w:rsidTr="007D742F">
        <w:tc>
          <w:tcPr>
            <w:tcW w:w="4785" w:type="dxa"/>
          </w:tcPr>
          <w:p w:rsidR="006A00AA" w:rsidRPr="00996637" w:rsidRDefault="006A00AA" w:rsidP="007D742F">
            <w:r w:rsidRPr="00996637">
              <w:t>е) избирает Патриарха Московского и всея Руси и устанавливает процедуру такого избрания;</w:t>
            </w:r>
            <w:r w:rsidRPr="00996637">
              <w:tab/>
            </w:r>
          </w:p>
          <w:p w:rsidR="006A00AA" w:rsidRDefault="006A00AA" w:rsidP="007D742F"/>
        </w:tc>
        <w:tc>
          <w:tcPr>
            <w:tcW w:w="4786" w:type="dxa"/>
          </w:tcPr>
          <w:p w:rsidR="006A00AA" w:rsidRPr="0038393D" w:rsidRDefault="006A00AA" w:rsidP="007D742F">
            <w:pPr>
              <w:rPr>
                <w:b/>
              </w:rPr>
            </w:pPr>
            <w:r w:rsidRPr="00996637">
              <w:t xml:space="preserve">е) избирает Патриарха Московского и всея Руси </w:t>
            </w:r>
            <w:r w:rsidRPr="0038393D">
              <w:rPr>
                <w:b/>
              </w:rPr>
              <w:t xml:space="preserve">в соответствии с «Положением об избрании Патриарха Московского и всея Руси» и </w:t>
            </w:r>
            <w:r w:rsidRPr="0038393D">
              <w:rPr>
                <w:b/>
                <w:strike/>
              </w:rPr>
              <w:t>устанавливает процедуру такого избрания</w:t>
            </w:r>
            <w:r w:rsidRPr="0038393D">
              <w:rPr>
                <w:b/>
              </w:rPr>
              <w:t>. В период вдовства Патриаршего Престола «Положение об избрании Патриарха Московского и всея Руси» не может быть изменено.</w:t>
            </w:r>
          </w:p>
          <w:p w:rsidR="006A00AA" w:rsidRDefault="006A00AA" w:rsidP="007D742F"/>
        </w:tc>
      </w:tr>
    </w:tbl>
    <w:p w:rsidR="006A00AA" w:rsidRPr="006A00AA" w:rsidRDefault="006A00AA" w:rsidP="006A00AA"/>
    <w:p w:rsidR="006A00AA" w:rsidRPr="0038393D" w:rsidRDefault="006A00AA" w:rsidP="006A00AA">
      <w:pPr>
        <w:jc w:val="center"/>
        <w:rPr>
          <w:b/>
        </w:rPr>
      </w:pPr>
      <w:r w:rsidRPr="0038393D">
        <w:rPr>
          <w:b/>
        </w:rPr>
        <w:t xml:space="preserve">Глава </w:t>
      </w:r>
      <w:r w:rsidRPr="0038393D">
        <w:rPr>
          <w:b/>
          <w:lang w:val="en-US"/>
        </w:rPr>
        <w:t>IV</w:t>
      </w:r>
      <w:r w:rsidRPr="0038393D">
        <w:rPr>
          <w:b/>
        </w:rPr>
        <w:t>. Патриарх Московский и всея Руси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6A00AA" w:rsidTr="007D742F">
        <w:tc>
          <w:tcPr>
            <w:tcW w:w="4785" w:type="dxa"/>
          </w:tcPr>
          <w:p w:rsidR="006A00AA" w:rsidRPr="00996637" w:rsidRDefault="006A00AA" w:rsidP="007D742F">
            <w:r w:rsidRPr="00996637">
              <w:t xml:space="preserve">16. Не позднее шести месяцев по освобождении Патриаршего Престола Местоблюститель и Священный Синод в порядке, определенном п. 2 раздела </w:t>
            </w:r>
            <w:r w:rsidRPr="00996637">
              <w:rPr>
                <w:lang w:val="en-US"/>
              </w:rPr>
              <w:t>II</w:t>
            </w:r>
            <w:r w:rsidRPr="00996637">
              <w:t xml:space="preserve"> настоящего Устава, созывают Поместный Собор для избрания нового Патриарха Московского и всея Руси.</w:t>
            </w:r>
          </w:p>
          <w:p w:rsidR="006A00AA" w:rsidRPr="006A00AA" w:rsidRDefault="006A00AA" w:rsidP="007D742F"/>
          <w:p w:rsidR="006A00AA" w:rsidRPr="006A00AA" w:rsidRDefault="006A00AA" w:rsidP="007D742F"/>
          <w:p w:rsidR="006A00AA" w:rsidRPr="006A00AA" w:rsidRDefault="006A00AA" w:rsidP="007D742F"/>
          <w:p w:rsidR="006A00AA" w:rsidRPr="006A00AA" w:rsidRDefault="006A00AA" w:rsidP="007D742F"/>
          <w:p w:rsidR="006A00AA" w:rsidRPr="00996637" w:rsidRDefault="006A00AA" w:rsidP="007D742F">
            <w:r w:rsidRPr="00996637">
              <w:t>17. Кандидат в Патриархи должен отвечать следующим требованиям:</w:t>
            </w:r>
          </w:p>
          <w:p w:rsidR="006A00AA" w:rsidRPr="00996637" w:rsidRDefault="006A00AA" w:rsidP="007D742F">
            <w:r w:rsidRPr="00996637">
              <w:t>а) быть архиереем Русской Православной Церкви;</w:t>
            </w:r>
          </w:p>
          <w:p w:rsidR="006A00AA" w:rsidRPr="00996637" w:rsidRDefault="006A00AA" w:rsidP="007D742F">
            <w:r w:rsidRPr="00996637">
              <w:t>б) обладать высшим богословским образованием, достаточным опытом епархиального управления, отличаться приверженностью к каноническому правопорядку;</w:t>
            </w:r>
          </w:p>
          <w:p w:rsidR="006A00AA" w:rsidRPr="00996637" w:rsidRDefault="006A00AA" w:rsidP="007D742F">
            <w:r w:rsidRPr="00996637">
              <w:t>в) пользоваться доброй репутацией и доверием иерархов, клира и народа;</w:t>
            </w:r>
          </w:p>
          <w:p w:rsidR="006A00AA" w:rsidRPr="00996637" w:rsidRDefault="006A00AA" w:rsidP="007D742F">
            <w:r w:rsidRPr="00996637">
              <w:t>г) «иметь доброе свидетельство от внешних» (1 Тим. 3, 7);</w:t>
            </w:r>
          </w:p>
          <w:p w:rsidR="006A00AA" w:rsidRPr="00996637" w:rsidRDefault="006A00AA" w:rsidP="007D742F">
            <w:proofErr w:type="spellStart"/>
            <w:r w:rsidRPr="00996637">
              <w:t>д</w:t>
            </w:r>
            <w:proofErr w:type="spellEnd"/>
            <w:r w:rsidRPr="00996637">
              <w:t>) иметь возраст не моложе 40 лет.</w:t>
            </w:r>
            <w:r w:rsidRPr="00996637">
              <w:tab/>
            </w:r>
          </w:p>
          <w:p w:rsidR="006A00AA" w:rsidRDefault="006A00AA" w:rsidP="007D742F"/>
        </w:tc>
        <w:tc>
          <w:tcPr>
            <w:tcW w:w="4786" w:type="dxa"/>
          </w:tcPr>
          <w:p w:rsidR="006A00AA" w:rsidRPr="00996637" w:rsidRDefault="006A00AA" w:rsidP="007D742F">
            <w:r w:rsidRPr="00996637">
              <w:t xml:space="preserve">16. </w:t>
            </w:r>
            <w:proofErr w:type="gramStart"/>
            <w:r w:rsidRPr="00996637">
              <w:t xml:space="preserve">Не позднее </w:t>
            </w:r>
            <w:r w:rsidRPr="0038393D">
              <w:rPr>
                <w:b/>
              </w:rPr>
              <w:t>сорока дней</w:t>
            </w:r>
            <w:r w:rsidRPr="00996637">
              <w:t xml:space="preserve"> по освобождении Патриаршего Престола Местоблюститель и Священный Синод в порядке, определенном п. 2 раздела </w:t>
            </w:r>
            <w:r w:rsidRPr="00996637">
              <w:rPr>
                <w:lang w:val="en-US"/>
              </w:rPr>
              <w:t>II</w:t>
            </w:r>
            <w:r w:rsidRPr="00996637">
              <w:t xml:space="preserve"> настоящего Устава, созывают Поместный Собор (</w:t>
            </w:r>
            <w:r w:rsidRPr="0038393D">
              <w:rPr>
                <w:b/>
              </w:rPr>
              <w:t>или:</w:t>
            </w:r>
            <w:proofErr w:type="gramEnd"/>
            <w:r w:rsidRPr="0038393D">
              <w:rPr>
                <w:b/>
              </w:rPr>
              <w:t xml:space="preserve"> </w:t>
            </w:r>
            <w:proofErr w:type="gramStart"/>
            <w:r w:rsidRPr="0038393D">
              <w:rPr>
                <w:b/>
              </w:rPr>
              <w:t>Архиерейский Собор — в зависимости от варианта Положения</w:t>
            </w:r>
            <w:r w:rsidRPr="00996637">
              <w:t>) для избрания нового Патриарха Московского и всея Руси.</w:t>
            </w:r>
            <w:proofErr w:type="gramEnd"/>
          </w:p>
          <w:p w:rsidR="006A00AA" w:rsidRPr="00996637" w:rsidRDefault="006A00AA" w:rsidP="007D742F"/>
          <w:p w:rsidR="006A00AA" w:rsidRPr="00996637" w:rsidRDefault="006A00AA" w:rsidP="007D742F">
            <w:r w:rsidRPr="00996637">
              <w:t xml:space="preserve"> </w:t>
            </w:r>
          </w:p>
          <w:p w:rsidR="006A00AA" w:rsidRPr="00996637" w:rsidRDefault="006A00AA" w:rsidP="007D742F">
            <w:r w:rsidRPr="00996637">
              <w:t>17. Кандидат в Патриархи должен отвечать следующим требованиям:</w:t>
            </w:r>
          </w:p>
          <w:p w:rsidR="006A00AA" w:rsidRPr="00996637" w:rsidRDefault="006A00AA" w:rsidP="007D742F"/>
          <w:p w:rsidR="006A00AA" w:rsidRPr="00996637" w:rsidRDefault="006A00AA" w:rsidP="007D742F">
            <w:r w:rsidRPr="00996637">
              <w:t>а) быть архиереем Русской Православной Церкви;</w:t>
            </w:r>
          </w:p>
          <w:p w:rsidR="006A00AA" w:rsidRPr="00996637" w:rsidRDefault="006A00AA" w:rsidP="007D742F"/>
          <w:p w:rsidR="006A00AA" w:rsidRPr="00996637" w:rsidRDefault="006A00AA" w:rsidP="007D742F">
            <w:r w:rsidRPr="00996637">
              <w:t>б) обладать высшим богословским образование</w:t>
            </w:r>
            <w:proofErr w:type="gramStart"/>
            <w:r w:rsidRPr="00996637">
              <w:t>м(</w:t>
            </w:r>
            <w:proofErr w:type="gramEnd"/>
            <w:r w:rsidRPr="00996637">
              <w:t>*), достаточным опытом епархиального управления, отличаться приверженностью к каноническому правопорядку;</w:t>
            </w:r>
          </w:p>
          <w:p w:rsidR="006A00AA" w:rsidRPr="00996637" w:rsidRDefault="006A00AA" w:rsidP="007D742F"/>
          <w:p w:rsidR="006A00AA" w:rsidRPr="00996637" w:rsidRDefault="006A00AA" w:rsidP="007D742F">
            <w:r w:rsidRPr="00996637">
              <w:t>в) пользоваться доброй репутацией и доверием иерархов, клира и народа;</w:t>
            </w:r>
          </w:p>
          <w:p w:rsidR="006A00AA" w:rsidRPr="00996637" w:rsidRDefault="006A00AA" w:rsidP="007D742F"/>
          <w:p w:rsidR="006A00AA" w:rsidRPr="00996637" w:rsidRDefault="006A00AA" w:rsidP="007D742F">
            <w:r w:rsidRPr="00996637">
              <w:t>г) «иметь доброе свидетельство от внешних» (1 Тим. 3, 7);</w:t>
            </w:r>
          </w:p>
          <w:p w:rsidR="006A00AA" w:rsidRPr="00996637" w:rsidRDefault="006A00AA" w:rsidP="007D742F"/>
          <w:p w:rsidR="006A00AA" w:rsidRPr="00996637" w:rsidRDefault="006A00AA" w:rsidP="007D742F">
            <w:proofErr w:type="spellStart"/>
            <w:r w:rsidRPr="00996637">
              <w:t>д</w:t>
            </w:r>
            <w:proofErr w:type="spellEnd"/>
            <w:r w:rsidRPr="00996637">
              <w:t xml:space="preserve">) иметь возраст не моложе 40 лет. </w:t>
            </w:r>
          </w:p>
          <w:p w:rsidR="006A00AA" w:rsidRPr="006A00AA" w:rsidRDefault="006A00AA" w:rsidP="007D742F">
            <w:r w:rsidRPr="006A00AA">
              <w:t>--------------------------------</w:t>
            </w:r>
          </w:p>
          <w:p w:rsidR="006A00AA" w:rsidRPr="006A00AA" w:rsidRDefault="006A00AA" w:rsidP="007D742F">
            <w:pPr>
              <w:rPr>
                <w:b/>
              </w:rPr>
            </w:pPr>
          </w:p>
          <w:p w:rsidR="006A00AA" w:rsidRPr="0038393D" w:rsidRDefault="006A00AA" w:rsidP="007D742F">
            <w:pPr>
              <w:rPr>
                <w:b/>
              </w:rPr>
            </w:pPr>
            <w:r w:rsidRPr="0038393D">
              <w:rPr>
                <w:b/>
              </w:rPr>
              <w:t xml:space="preserve">(*) иметь степень кандидата богословия в </w:t>
            </w:r>
            <w:r w:rsidRPr="0038393D">
              <w:rPr>
                <w:b/>
              </w:rPr>
              <w:lastRenderedPageBreak/>
              <w:t>системе богословского образования, одобренной Архиерейским Собором 2011 года, или законченное академическое образование.</w:t>
            </w:r>
          </w:p>
          <w:p w:rsidR="006A00AA" w:rsidRDefault="006A00AA" w:rsidP="007D742F"/>
        </w:tc>
      </w:tr>
    </w:tbl>
    <w:p w:rsidR="00014389" w:rsidRDefault="00014389"/>
    <w:sectPr w:rsidR="00014389" w:rsidSect="000143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A00AA"/>
    <w:rsid w:val="00014389"/>
    <w:rsid w:val="004276D8"/>
    <w:rsid w:val="006A00AA"/>
    <w:rsid w:val="00977225"/>
    <w:rsid w:val="00A21C06"/>
    <w:rsid w:val="00A47032"/>
    <w:rsid w:val="00BD4DF8"/>
    <w:rsid w:val="00FC1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0AA"/>
  </w:style>
  <w:style w:type="paragraph" w:styleId="2">
    <w:name w:val="heading 2"/>
    <w:basedOn w:val="a"/>
    <w:link w:val="20"/>
    <w:uiPriority w:val="9"/>
    <w:qFormat/>
    <w:rsid w:val="004276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276D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 Spacing"/>
    <w:uiPriority w:val="1"/>
    <w:qFormat/>
    <w:rsid w:val="004276D8"/>
    <w:pPr>
      <w:spacing w:after="0" w:line="240" w:lineRule="auto"/>
    </w:pPr>
  </w:style>
  <w:style w:type="table" w:styleId="a4">
    <w:name w:val="Table Grid"/>
    <w:basedOn w:val="a1"/>
    <w:uiPriority w:val="59"/>
    <w:rsid w:val="006A00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1836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</dc:creator>
  <cp:lastModifiedBy>ПРЕСС-СЛУЖБА</cp:lastModifiedBy>
  <cp:revision>1</cp:revision>
  <dcterms:created xsi:type="dcterms:W3CDTF">2012-01-30T09:34:00Z</dcterms:created>
  <dcterms:modified xsi:type="dcterms:W3CDTF">2012-01-30T09:34:00Z</dcterms:modified>
</cp:coreProperties>
</file>